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96" w:rsidRPr="00FF5562" w:rsidRDefault="00B90796" w:rsidP="00041110">
      <w:pPr>
        <w:spacing w:line="240" w:lineRule="auto"/>
        <w:jc w:val="center"/>
        <w:rPr>
          <w:b/>
        </w:rPr>
      </w:pPr>
      <w:bookmarkStart w:id="0" w:name="_GoBack"/>
      <w:bookmarkEnd w:id="0"/>
      <w:r w:rsidRPr="00FF5562">
        <w:rPr>
          <w:b/>
        </w:rPr>
        <w:t>Klauzula informacyjna dla uczniów i rodziców (prawnych opiekunów)</w:t>
      </w:r>
    </w:p>
    <w:p w:rsidR="00B90796" w:rsidRPr="00FF5562" w:rsidRDefault="00B90796" w:rsidP="00041110">
      <w:pPr>
        <w:spacing w:line="240" w:lineRule="auto"/>
        <w:jc w:val="both"/>
        <w:rPr>
          <w:b/>
        </w:rPr>
      </w:pPr>
    </w:p>
    <w:p w:rsidR="00B90796" w:rsidRPr="00FF5562" w:rsidRDefault="00B90796" w:rsidP="00041110">
      <w:pPr>
        <w:spacing w:line="240" w:lineRule="auto"/>
        <w:jc w:val="both"/>
      </w:pPr>
      <w:r w:rsidRPr="00FF5562">
        <w:t>Na podstawie art. 13 ogólnego rozporządzenia o ochronie danych os</w:t>
      </w:r>
      <w:r w:rsidR="00041110" w:rsidRPr="00FF5562">
        <w:t xml:space="preserve">obowych (UE) 2016/679 Dyrektor </w:t>
      </w:r>
      <w:r w:rsidRPr="00FF5562">
        <w:t>Zespołu Szkół Ekonomicznych w Nowym Sączu informuje, że: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1. Administratorem danych osobowych uczniów oraz ich rodziców (prawnych opiekunów) 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jest Zespół Szkół Ekonomicznych w Nowym Sączu przy ul. Grodzkiej 34 </w:t>
      </w:r>
      <w:r w:rsidR="00041110" w:rsidRPr="00FF5562">
        <w:t xml:space="preserve">zwany dalej </w:t>
      </w:r>
      <w:r w:rsidRPr="00FF5562">
        <w:t>Administratorem; Administrator prowadzi operacje przetwarzania Pani/Pana danych osobowych.</w:t>
      </w:r>
    </w:p>
    <w:p w:rsidR="00041110" w:rsidRPr="00FF5562" w:rsidRDefault="00B90796" w:rsidP="00041110">
      <w:pPr>
        <w:spacing w:line="240" w:lineRule="auto"/>
        <w:jc w:val="both"/>
      </w:pPr>
      <w:r w:rsidRPr="00FF5562">
        <w:t>2. Inspektorem ochrony danych osobowych u Admini</w:t>
      </w:r>
      <w:r w:rsidR="00041110" w:rsidRPr="00FF5562">
        <w:t>stratora jest od 25.05.2018 r.: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Katarzyna Grekowicz, e-mail: </w:t>
      </w:r>
      <w:r w:rsidR="00041110" w:rsidRPr="00FF5562">
        <w:t>iod@zse.neska.pl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3. Dane osobowe przetwarzane będą w celu realizacji podstawy pr</w:t>
      </w:r>
      <w:r w:rsidR="00BD4E03" w:rsidRPr="00FF5562">
        <w:t xml:space="preserve">ogramowej kształcenia ogólnego </w:t>
      </w:r>
      <w:r w:rsidRPr="00FF5562">
        <w:t>i zawodowego, organizacji egzaminów zewnętrznych, oraz udz</w:t>
      </w:r>
      <w:r w:rsidR="00BD4E03" w:rsidRPr="00FF5562">
        <w:t>ielania pomocy psychologiczno – p</w:t>
      </w:r>
      <w:r w:rsidRPr="00FF5562">
        <w:t>edagogicznej udzielanej uczniom w szkole i nie będą udostępniane odbiorcom nieupoważnionym.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4. Dane osobowe będą powierzane do przetwarzania: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a) firmie VULCAN </w:t>
      </w:r>
      <w:proofErr w:type="spellStart"/>
      <w:r w:rsidRPr="00FF5562">
        <w:t>Sp</w:t>
      </w:r>
      <w:proofErr w:type="spellEnd"/>
      <w:r w:rsidRPr="00FF5562">
        <w:t xml:space="preserve"> z.o.o z siedzibą we Wrocławiu przy ul. Wołowsk</w:t>
      </w:r>
      <w:r w:rsidR="00BD4E03" w:rsidRPr="00FF5562">
        <w:t xml:space="preserve">iej 6, która prowadzi dziennik </w:t>
      </w:r>
      <w:r w:rsidRPr="00FF5562">
        <w:t>elektroniczny w celu dokumentacji przebiegu nauczania.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b) zakładom pracy, instytucjom samorządowym i państwowym, z którymi Zespół Szkół Ekonomicznych  w Nowym Sączu ma podpisaną umowę o praktyczną naukę zawodu w formie praktyki zawodowej, w celu realizacji obowiązkowej śródrocznej pr</w:t>
      </w:r>
      <w:r w:rsidR="00041110" w:rsidRPr="00FF5562">
        <w:t xml:space="preserve">aktyki zawodowej przez uczniów </w:t>
      </w:r>
      <w:r w:rsidRPr="00FF5562">
        <w:t>Technikum.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4. Podstawą przetwarzania danych osobowych uczniów i ich rodziców jest: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a) ustawa o systemie oświaty z dnia 7 września 1991 r. (Dz.U. z 2017 r. poz.2198 z </w:t>
      </w:r>
      <w:proofErr w:type="spellStart"/>
      <w:r w:rsidRPr="00FF5562">
        <w:t>późn</w:t>
      </w:r>
      <w:proofErr w:type="spellEnd"/>
      <w:r w:rsidRPr="00FF5562">
        <w:t xml:space="preserve">. </w:t>
      </w:r>
      <w:proofErr w:type="spellStart"/>
      <w:r w:rsidRPr="00FF5562">
        <w:t>zm</w:t>
      </w:r>
      <w:proofErr w:type="spellEnd"/>
      <w:r w:rsidRPr="00FF5562">
        <w:t xml:space="preserve">), 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b) ustawa Prawo oświatowe z dnia 14 grudnia 2016 r. (Dz.U. z 2017 r. poz. 59 z </w:t>
      </w:r>
      <w:proofErr w:type="spellStart"/>
      <w:r w:rsidRPr="00FF5562">
        <w:t>późn</w:t>
      </w:r>
      <w:proofErr w:type="spellEnd"/>
      <w:r w:rsidRPr="00FF5562">
        <w:t xml:space="preserve">. </w:t>
      </w:r>
      <w:proofErr w:type="spellStart"/>
      <w:r w:rsidRPr="00FF5562">
        <w:t>zm</w:t>
      </w:r>
      <w:proofErr w:type="spellEnd"/>
      <w:r w:rsidRPr="00FF5562">
        <w:t>),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c) Rozporządzenie Ministra Edukacji Narodowej z dnia 25 sierpnia 2017 r. w sprawie sposobu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prowadzenia przez publiczne przedszkola, szkoły i placówki dokumentacji przebiegu nauczania, 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działalności wychowawczej i opiekuńczej oraz rodzajów tej dokumentacji (Dz. U. z 2017 r. poz. 1646) ,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d) Rozporządzenie Ministra Edukacji Narodowej z dnia 24 sierpnia 2017 r. w sprawie praktycznej nauki zawodu,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e) Rozporządzenie Ministra Edukacji Narodowej z dnia 18 sierpnia 2017 r. w sprawie szczegółowych 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warunków i sposobu przeprowadzania egzaminu potwierdzającego kwalifikacje w zawodzie,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f) Rozporządzenie Ministra Edukacji Narodowej z dnia 21 grudnia 2016 r. w sprawie szczegółowych 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warunków i sposobu przeprowadzania egzaminu gimnazjalnego i egzaminu maturalnego.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5. Podanie danych jest niezbędne do realizacji zadań oświatowych.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6. Wizerunek i dane osobowe uczniów (imię i nazwisko symbol oddziału) mogą być umieszczane na</w:t>
      </w:r>
    </w:p>
    <w:p w:rsidR="00BD4E03" w:rsidRPr="00FF5562" w:rsidRDefault="00B90796" w:rsidP="00BD4E03">
      <w:pPr>
        <w:pStyle w:val="Akapitzlist"/>
        <w:numPr>
          <w:ilvl w:val="0"/>
          <w:numId w:val="3"/>
        </w:numPr>
        <w:spacing w:line="240" w:lineRule="auto"/>
        <w:jc w:val="both"/>
      </w:pPr>
      <w:r w:rsidRPr="00FF5562">
        <w:t xml:space="preserve">stronie internetowej szkoły: http://www.zse.nowysacz.pl/ </w:t>
      </w:r>
    </w:p>
    <w:p w:rsidR="00BD4E03" w:rsidRPr="00FF5562" w:rsidRDefault="00BD4E03" w:rsidP="00041110">
      <w:pPr>
        <w:pStyle w:val="Akapitzlist"/>
        <w:numPr>
          <w:ilvl w:val="0"/>
          <w:numId w:val="3"/>
        </w:numPr>
        <w:spacing w:line="240" w:lineRule="auto"/>
        <w:jc w:val="both"/>
      </w:pPr>
      <w:r w:rsidRPr="00FF5562">
        <w:t>fanpageu szkoły https://pl-pl.facebook.com/ZespolSzkolEkonomicznych/</w:t>
      </w:r>
      <w:r w:rsidR="00B90796" w:rsidRPr="00FF5562">
        <w:t xml:space="preserve"> </w:t>
      </w:r>
    </w:p>
    <w:p w:rsidR="00B90796" w:rsidRPr="00FF5562" w:rsidRDefault="00B90796" w:rsidP="00BD4E03">
      <w:pPr>
        <w:spacing w:line="240" w:lineRule="auto"/>
        <w:jc w:val="both"/>
      </w:pPr>
      <w:r w:rsidRPr="00FF5562">
        <w:t>w celu promocji działań dydaktyczno-wychowawczych szkoły i osiągnięć uczniów. Dane osobowe przechowywane będą na stronie przez okres nauki w szkole,</w:t>
      </w:r>
      <w:r w:rsidR="00041110" w:rsidRPr="00FF5562">
        <w:t xml:space="preserve"> </w:t>
      </w:r>
      <w:r w:rsidRPr="00FF5562">
        <w:t>archiwizowane przez 10 lat, a następnie trwale usuwane.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lastRenderedPageBreak/>
        <w:t xml:space="preserve">8. Dane osobowe ucznia związane z jego stanem zdrowia, w </w:t>
      </w:r>
      <w:r w:rsidR="00FF5562">
        <w:t xml:space="preserve">związku z jego funkcjonowaniem </w:t>
      </w:r>
      <w:r w:rsidRPr="00FF5562">
        <w:t>w szkole (np. przeciwskazania do wykonywania określonych ćwiczeń na zajęciach wych</w:t>
      </w:r>
      <w:r w:rsidR="00FF5562">
        <w:t xml:space="preserve">owania </w:t>
      </w:r>
      <w:r w:rsidRPr="00FF5562">
        <w:t>fizycznego, problemy emocjonalne, psychologiczno-pedagogiczne) przetwarzane są na wyraźną zgodę rodzica (prawnego opiekuna) lub pełnoletniego ucznia.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9. W szkole przetwarza się dane osobowe za pomocą monitorin</w:t>
      </w:r>
      <w:r w:rsidR="00FF5562" w:rsidRPr="00FF5562">
        <w:t xml:space="preserve">gu wewnętrznego i zewnętrznego </w:t>
      </w:r>
      <w:r w:rsidRPr="00FF5562">
        <w:t>w celu: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1) zwiększenia bezpieczeństwa społeczności szkolnej oraz osób przebywających na terenie szkoły;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2) ograniczenia zachowań niepożądanych, destrukcyjnych zagrażaj</w:t>
      </w:r>
      <w:r w:rsidR="00FF5562" w:rsidRPr="00FF5562">
        <w:t xml:space="preserve">ących zdrowiu i bezpieczeństwu </w:t>
      </w:r>
      <w:r w:rsidRPr="00FF5562">
        <w:t>uczniów i pracowników szkoły;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3) wyjaśnienia sytuacji konfliktowych;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4) ustalenia sprawców czynów nagannych, np. bójek, zniszczenia mienia, kradzieży;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5) zapewnienia bezpiecznych warunków nauki, wychowania i opieki;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7) sprawowania nadzoru pedagogicznego.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10. Obraz monitoringu jest nagrywany i oglądany tylko w uzasadnionych przypadkach.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 xml:space="preserve">11. Nagrania przechowywane są w pamięci rejestratora maksymalnie </w:t>
      </w:r>
      <w:r w:rsidR="00FF5562" w:rsidRPr="00FF5562">
        <w:t xml:space="preserve">przez okres 30 dni a następnie </w:t>
      </w:r>
      <w:r w:rsidRPr="00FF5562">
        <w:t>automatycznie kasowane przez system.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12. Wgląd w nagrania mają tylko osoby upoważnione – tj. dyrektor i wicedyrektorzy</w:t>
      </w:r>
      <w:r w:rsidR="00FF5562" w:rsidRPr="00FF5562">
        <w:t>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13. Posiada Pani/Pan prawo do: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1) żądania od Administratora dostępu do swoich danych osobowych, i</w:t>
      </w:r>
      <w:r w:rsidR="00FF5562" w:rsidRPr="00FF5562">
        <w:t xml:space="preserve">ch sprostowania, usunięcia lub </w:t>
      </w:r>
      <w:r w:rsidRPr="00FF5562">
        <w:t>ograniczenia przetwarzania danych osobowych,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2) wniesienia sprzeciwu wobec takiego przetwarzania,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3) przenoszenia danych,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4) wniesienia skargi do organu nadzorczego tj. Prezesa Ur</w:t>
      </w:r>
      <w:r w:rsidR="00FF5562" w:rsidRPr="00FF5562">
        <w:t xml:space="preserve">zędu Ochrony Danych Osobowych, </w:t>
      </w:r>
      <w:r w:rsidRPr="00FF5562">
        <w:t>gdy uzasadnione jest, że Pani/Pana dane osobowe przetwarzane są p</w:t>
      </w:r>
      <w:r w:rsidR="00FF5562" w:rsidRPr="00FF5562">
        <w:t xml:space="preserve">rzez administratora niezgodnie </w:t>
      </w:r>
      <w:r w:rsidRPr="00FF5562">
        <w:t>z ogólnym rozporządzeniem o ochronie danych osobowych z dnia 27 kwietnia 2016 r.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5) cofnięcia zgody na przetwarzanie danych osobowych, jeżeli adminis</w:t>
      </w:r>
      <w:r w:rsidR="00FF5562" w:rsidRPr="00FF5562">
        <w:t xml:space="preserve">trator nie ma podstawy prawnej </w:t>
      </w:r>
      <w:r w:rsidRPr="00FF5562">
        <w:t>do ich przetwarzania.</w:t>
      </w:r>
    </w:p>
    <w:p w:rsidR="00B90796" w:rsidRPr="00FF5562" w:rsidRDefault="00B90796" w:rsidP="00041110">
      <w:pPr>
        <w:spacing w:line="240" w:lineRule="auto"/>
        <w:jc w:val="both"/>
      </w:pPr>
      <w:r w:rsidRPr="00FF5562">
        <w:t>14. Pani/Pana dane osobowe nie podlegają zautomatyzowane</w:t>
      </w:r>
      <w:r w:rsidR="00FF5562" w:rsidRPr="00FF5562">
        <w:t xml:space="preserve">mu podejmowaniu decyzji, w tym </w:t>
      </w:r>
      <w:r w:rsidRPr="00FF5562">
        <w:t>profilowaniu.</w:t>
      </w:r>
    </w:p>
    <w:p w:rsidR="00FF5562" w:rsidRPr="00FF5562" w:rsidRDefault="00FF5562" w:rsidP="00041110">
      <w:pPr>
        <w:spacing w:line="240" w:lineRule="auto"/>
        <w:jc w:val="both"/>
      </w:pPr>
    </w:p>
    <w:p w:rsidR="00FF5562" w:rsidRPr="00FF5562" w:rsidRDefault="00FF5562" w:rsidP="00041110">
      <w:pPr>
        <w:spacing w:line="240" w:lineRule="auto"/>
        <w:jc w:val="both"/>
      </w:pPr>
    </w:p>
    <w:p w:rsidR="00B90796" w:rsidRPr="00FF5562" w:rsidRDefault="00B90796" w:rsidP="00041110">
      <w:pPr>
        <w:spacing w:line="240" w:lineRule="auto"/>
        <w:jc w:val="right"/>
        <w:rPr>
          <w:i/>
        </w:rPr>
      </w:pPr>
      <w:r w:rsidRPr="00FF5562">
        <w:rPr>
          <w:i/>
        </w:rPr>
        <w:t>Administrator Danych Osobowych</w:t>
      </w:r>
    </w:p>
    <w:p w:rsidR="00B90796" w:rsidRPr="00FF5562" w:rsidRDefault="00B90796" w:rsidP="00041110">
      <w:pPr>
        <w:spacing w:line="240" w:lineRule="auto"/>
        <w:jc w:val="right"/>
        <w:rPr>
          <w:i/>
        </w:rPr>
      </w:pPr>
      <w:r w:rsidRPr="00FF5562">
        <w:rPr>
          <w:i/>
        </w:rPr>
        <w:t>Dyrektor Zespołu Szkół Ekonomicznych w Nowym Sączu</w:t>
      </w:r>
    </w:p>
    <w:p w:rsidR="00B90796" w:rsidRPr="00FF5562" w:rsidRDefault="00B90796" w:rsidP="00041110">
      <w:pPr>
        <w:spacing w:line="240" w:lineRule="auto"/>
        <w:jc w:val="both"/>
        <w:rPr>
          <w:i/>
        </w:rPr>
      </w:pPr>
    </w:p>
    <w:p w:rsidR="00B90796" w:rsidRPr="00FF5562" w:rsidRDefault="00B90796" w:rsidP="00041110">
      <w:pPr>
        <w:spacing w:line="240" w:lineRule="auto"/>
        <w:jc w:val="right"/>
        <w:rPr>
          <w:i/>
        </w:rPr>
      </w:pPr>
    </w:p>
    <w:p w:rsidR="00B90796" w:rsidRPr="00FF5562" w:rsidRDefault="00FF5562" w:rsidP="00041110">
      <w:pPr>
        <w:spacing w:line="240" w:lineRule="auto"/>
        <w:jc w:val="right"/>
        <w:rPr>
          <w:i/>
        </w:rPr>
      </w:pPr>
      <w:r>
        <w:rPr>
          <w:i/>
        </w:rPr>
        <w:t>Data i p</w:t>
      </w:r>
      <w:r w:rsidR="00B90796" w:rsidRPr="00FF5562">
        <w:rPr>
          <w:i/>
        </w:rPr>
        <w:t>odpis rodzica/opiekuna prawnego</w:t>
      </w:r>
    </w:p>
    <w:p w:rsidR="00B90796" w:rsidRPr="00FF5562" w:rsidRDefault="00B90796" w:rsidP="00041110">
      <w:pPr>
        <w:spacing w:line="240" w:lineRule="auto"/>
        <w:jc w:val="right"/>
        <w:rPr>
          <w:i/>
        </w:rPr>
      </w:pPr>
      <w:r w:rsidRPr="00FF5562">
        <w:rPr>
          <w:i/>
        </w:rPr>
        <w:t>……………………………………………………………</w:t>
      </w:r>
      <w:r w:rsidR="00FF5562">
        <w:rPr>
          <w:i/>
        </w:rPr>
        <w:t>…..</w:t>
      </w:r>
    </w:p>
    <w:sectPr w:rsidR="00B90796" w:rsidRPr="00FF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27A"/>
    <w:multiLevelType w:val="hybridMultilevel"/>
    <w:tmpl w:val="195C2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7E7"/>
    <w:multiLevelType w:val="hybridMultilevel"/>
    <w:tmpl w:val="A5F8A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AAB"/>
    <w:multiLevelType w:val="hybridMultilevel"/>
    <w:tmpl w:val="2010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6"/>
    <w:rsid w:val="00041110"/>
    <w:rsid w:val="002C5BD0"/>
    <w:rsid w:val="00B46318"/>
    <w:rsid w:val="00B90796"/>
    <w:rsid w:val="00BD4E03"/>
    <w:rsid w:val="00E75B7A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0ED4-2FE1-4E39-82A3-3C9C68F1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7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Grekowicz</dc:creator>
  <cp:keywords/>
  <dc:description/>
  <cp:lastModifiedBy>Katarzyna Grekowicz</cp:lastModifiedBy>
  <cp:revision>2</cp:revision>
  <dcterms:created xsi:type="dcterms:W3CDTF">2022-08-29T20:18:00Z</dcterms:created>
  <dcterms:modified xsi:type="dcterms:W3CDTF">2022-08-29T20:18:00Z</dcterms:modified>
</cp:coreProperties>
</file>